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F5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  <w:r w:rsidRPr="00027F54">
        <w:rPr>
          <w:rFonts w:ascii="Times New Roman" w:eastAsia="Times New Roman" w:hAnsi="Times New Roman" w:cs="Times New Roman"/>
          <w:b/>
          <w:bCs/>
          <w:noProof/>
          <w:color w:val="373737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7F5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27F5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27F5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27F5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27F5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</w:pPr>
    </w:p>
    <w:p w:rsidR="00027F54" w:rsidRPr="00736816" w:rsidRDefault="00027F54" w:rsidP="00027F5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Общие положения</w:t>
      </w:r>
    </w:p>
    <w:p w:rsidR="00027F54" w:rsidRPr="00736816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1.1. Настоящее Положение разработано в соответствии со ст.45 Федерального закона от 29.12.2012 №273-ФЗ «Об образовании в Российской Федерации».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1.2. Комиссия по урегулированию споров между участниками образовательных отношений дошкольного образовательного учреждения (далее – комиссия)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случаях: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возникновения конфликта интересов педагогического работника;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-применения локальных нормативных актов ДОУ;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-обжалование решений о применении к воспитанникам дисциплинарного высказывания.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       1.3.Комиссия является первичным органом по рассмотрению конфликтных ситуаций в учреждении.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  1.4. В своей деятельности комиссия по урегулированию споров между участниками образовательных отношений руководствуется Законом РФ «Об образовании в Российской Федерации», Трудовым Кодексом РФ, уставом детского сада, Правилами внутреннего распорядка, другими нормативными актами.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 1.5. В своей работе комиссия должна обеспечивать соблюдение прав личности.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 1.6. Настоящее Положение устанавливает порядок создания, организации работы, принятия и исполнения решений комиссией по урегулированию споров между участниками образовательных отношений дошкольного образовательного учреждения.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 1.7. Участниками образовательных отношений в ДОУ являются: родители (законные представители) воспитанников, воспитанники, педагогические работники и их представители, администрация ДОУ.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 1.8. Настоящее Положение принято на общем собрании трудового коллектива детского сада с учетом мнения совета родителей (законных представителей) и утверждено заведующим учреждения.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 1.9. Положение действует до принятия нового. В настоящее Положение могут быть внесены изменения.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Pr="00736816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II. Организации работы комиссии</w:t>
      </w:r>
    </w:p>
    <w:p w:rsidR="00027F54" w:rsidRPr="00736816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(порядок создания, механизмы принятия решений)</w:t>
      </w:r>
    </w:p>
    <w:p w:rsidR="00027F54" w:rsidRPr="00736816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2.1. Комиссия создается в составе 6 членов из равного числа представителей родителей (законных представителей) воспитанников и представителей работников детского сада.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2.2. Делегирование представителей родителей (законных представителей) в состав комиссии осуществляется советом родителей учреждения.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2.3.Представители работников учреждения (из состава педагогических работников) в состав комиссии избираются общим собранием трудового коллектива дошкольного образовательного учреждения.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2.4. Срок полномочий комиссии составляет один год.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2.5. Сформированный состав комиссии утверждается приказом по учреждению.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2.6.Председатель комиссии и секретарь выбираются из числа членов комиссии большинством голосов путем открытого голосования в рамках проведения первого заседания комиссии.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2.7. Срок полномочий председателя и секретаря комиссии составляет один год.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2.8.Досрочное прекращение полномочий члена комиссии осуществляется: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на основании личного заявления члена комиссии об исключении его из состава комиссии;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по требованию не менее 2/3 членов комиссии, выраженному в письменной форме;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в случае отчисления (выбытия) из детского сада воспитанника, родителем (законным представителем) которого является член комиссии;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 увольнения работника – члена комиссии.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2.9.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 в соответствии с п. 2.1.  настоящего Положения.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2.10.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 (Приложение № 1).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2.12. Комиссия принимает решение не позднее 14 календарных дней с момента начала его рассмотрения.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2.13. Решение комиссии принимается большинством голосов и фиксируется в протоколе заседания комиссии.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2.14.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2.15.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</w:t>
      </w:r>
      <w:proofErr w:type="gramStart"/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обращения</w:t>
      </w:r>
      <w:proofErr w:type="gramEnd"/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по существу.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2.16. Председатель комиссии имеет право обратиться за помощью к заведующему учреждения для разрешения особо острых конфликтов.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2.17. Председатель и члены комиссии не имеют права разглашать поступающую к ним информацию. Комиссия несет персональную ответственность за принятие решений.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2.18. Решение </w:t>
      </w:r>
      <w:proofErr w:type="gramStart"/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комиссии  является</w:t>
      </w:r>
      <w:proofErr w:type="gramEnd"/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обязательным для всех участников образовательных отношений в учреждении и подлежит исполнению в сроки, предусмотренные указанным решением.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      2.19. Решение по рассматриваемому вопросу до заявителя доводит председатель конфликтной комиссии или его заместитель в устной или письменной форме. Заявитель расписывается в журнале регистрации в получении решения по его заявлению. Журнал регистрации заявлений </w:t>
      </w:r>
      <w:proofErr w:type="gramStart"/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  комиссию</w:t>
      </w:r>
      <w:proofErr w:type="gramEnd"/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должен быть пронумерован, прошнурован и храниться в номенклатуре дел учреждения.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 2.20. Форма журнала регистрации заявлений в комиссию представлена в Приложении № 2.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     2.21. Решение </w:t>
      </w:r>
      <w:proofErr w:type="gramStart"/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комиссии  может</w:t>
      </w:r>
      <w:proofErr w:type="gramEnd"/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быть обжаловано в установленном законодательством Российской Федерации порядке.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 2.22.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воспитанников, а также работников детского сада комиссия возлагает обязанности по устранению выявленных нарушений и (или) недопущению нарушений в будущем.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   2.23. Если нарушения прав участников образовательных отношений возникли вследствие принятия решения детским садом, в том числе вследствие издания локального нормативного акта, комиссия принимает решение об отмене данного решения учреждения (локального нормативного акта) и указывает срок исполнения решения.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   2.24.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Pr="00736816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III. Права членов комиссии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Комиссия имеет право: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3.1.Принимать к рассмотрению обращение (жалобу, заявление, предложение) любого участника образовательных отношений в пределах своей компетенции.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3.2 . Принять решение по каждому спорному вопросу, относящемуся к ее компетенции.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3.3. Запрашивать дополнительную документацию, материалы для проведения самостоятельного изучения вопроса от администрации учреждения.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3.4. Рекомендовать приостанавливать или отменять ранее принятое решение на основании проведенного </w:t>
      </w:r>
      <w:proofErr w:type="gramStart"/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изучения  вопроса</w:t>
      </w:r>
      <w:proofErr w:type="gramEnd"/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при согласии конфликтующих сторон.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3.5. Рекомендовать внести изменения в локальные нормативные акты дошкольного образовательного учреждения с целью демократизации основ управления или расширения прав участников образовательных отношений.</w:t>
      </w:r>
    </w:p>
    <w:p w:rsidR="00027F5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IV. Обязанности членов комиссии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Члены комиссии обязаны: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4.1. Присутствовать на всех заседаниях комиссии;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4.2 . Принимать активное участие в рассмотрении поданных обращений в письменной форме.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4.3. Принимать решение в установленные сроки, если не оговорены дополнительные сроки рассмотрения обращения;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4.4. Давать обоснованный ответ заявителю в устной или письменной форме в соответствии с пожеланием заявителя.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Pr="00736816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V. Делопроизводство комиссии</w:t>
      </w:r>
    </w:p>
    <w:p w:rsidR="00027F54" w:rsidRPr="00736816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bdr w:val="none" w:sz="0" w:space="0" w:color="auto" w:frame="1"/>
          <w:lang w:eastAsia="ru-RU"/>
        </w:rPr>
        <w:t> </w:t>
      </w: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5.1. Документация комиссии выделяется в отдельное делопроизводство учреждения.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5.2. Заседания комиссии оформляются протоколом.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5.3. Протоколы заседаний комиссии хранятся в документах детского сада в течение 3-х лет.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027F54" w:rsidRPr="00A31D34" w:rsidRDefault="00027F54" w:rsidP="00027F54">
      <w:pPr>
        <w:shd w:val="clear" w:color="auto" w:fill="FFFFFF"/>
        <w:spacing w:after="24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Муниципальное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казенное </w:t>
      </w: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дошкольное образовательное учреждение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«Д</w:t>
      </w: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етский сад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№ 1</w:t>
      </w: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«С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ветлячок</w:t>
      </w: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ст. Преградная</w:t>
      </w:r>
    </w:p>
    <w:p w:rsidR="00027F54" w:rsidRPr="00A31D34" w:rsidRDefault="00027F54" w:rsidP="00027F5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Приложение № 1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Председателю комиссии по урегулированию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споров между участниками образовательных отношений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</w:t>
      </w: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 дошкольном образовательном учреждении</w:t>
      </w:r>
    </w:p>
    <w:p w:rsidR="00027F54" w:rsidRPr="00736816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____________________________</w:t>
      </w: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         </w:t>
      </w:r>
      <w:r w:rsidRPr="00736816">
        <w:rPr>
          <w:rFonts w:ascii="Times New Roman" w:eastAsia="Times New Roman" w:hAnsi="Times New Roman" w:cs="Times New Roman"/>
          <w:color w:val="373737"/>
          <w:lang w:eastAsia="ru-RU"/>
        </w:rPr>
        <w:t>_______</w:t>
      </w:r>
      <w:r>
        <w:rPr>
          <w:rFonts w:ascii="Times New Roman" w:eastAsia="Times New Roman" w:hAnsi="Times New Roman" w:cs="Times New Roman"/>
          <w:color w:val="373737"/>
          <w:lang w:eastAsia="ru-RU"/>
        </w:rPr>
        <w:t>____________________</w:t>
      </w:r>
      <w:r w:rsidRPr="00736816">
        <w:rPr>
          <w:rFonts w:ascii="Times New Roman" w:eastAsia="Times New Roman" w:hAnsi="Times New Roman" w:cs="Times New Roman"/>
          <w:color w:val="373737"/>
          <w:lang w:eastAsia="ru-RU"/>
        </w:rPr>
        <w:t>______________                        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 </w:t>
      </w:r>
      <w:r w:rsidRPr="00736816">
        <w:rPr>
          <w:rFonts w:ascii="Times New Roman" w:eastAsia="Times New Roman" w:hAnsi="Times New Roman" w:cs="Times New Roman"/>
          <w:color w:val="373737"/>
          <w:lang w:eastAsia="ru-RU"/>
        </w:rPr>
        <w:t> (</w:t>
      </w:r>
      <w:proofErr w:type="gramEnd"/>
      <w:r w:rsidRPr="00736816">
        <w:rPr>
          <w:rFonts w:ascii="Times New Roman" w:eastAsia="Times New Roman" w:hAnsi="Times New Roman" w:cs="Times New Roman"/>
          <w:color w:val="373737"/>
          <w:lang w:eastAsia="ru-RU"/>
        </w:rPr>
        <w:t>ФИО)</w:t>
      </w: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                                               </w:t>
      </w:r>
      <w:r w:rsidRPr="00736816">
        <w:rPr>
          <w:rFonts w:ascii="Times New Roman" w:eastAsia="Times New Roman" w:hAnsi="Times New Roman" w:cs="Times New Roman"/>
          <w:color w:val="373737"/>
          <w:lang w:eastAsia="ru-RU"/>
        </w:rPr>
        <w:t xml:space="preserve"> (должность для сотрудников учреждения)</w:t>
      </w:r>
    </w:p>
    <w:p w:rsidR="00027F5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  <w:r w:rsidRPr="00736816">
        <w:rPr>
          <w:rFonts w:ascii="Times New Roman" w:eastAsia="Times New Roman" w:hAnsi="Times New Roman" w:cs="Times New Roman"/>
          <w:color w:val="373737"/>
          <w:lang w:eastAsia="ru-RU"/>
        </w:rPr>
        <w:t>                                </w:t>
      </w:r>
    </w:p>
    <w:p w:rsidR="00027F5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lang w:eastAsia="ru-RU"/>
        </w:rPr>
      </w:pP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lang w:eastAsia="ru-RU"/>
        </w:rPr>
        <w:t xml:space="preserve">                             </w:t>
      </w: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                               заявление.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Прошу рассмотреть на заседании комиссии по урегулированию образовательных отношений в учреждении________________________________________________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__________________________________________________________________ 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__________________________________________________________________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__________________________________________________________________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__________________________________________________________________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__________________________________________________________________</w:t>
      </w:r>
    </w:p>
    <w:p w:rsidR="00027F5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____________________________________________________________________________________________________________________________________содержание жалобы, обращения, предложения)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«____»___________20           подпись______________   ___________________                                                                                                     (расшифровка)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027F54" w:rsidRPr="00A31D3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 </w:t>
      </w:r>
    </w:p>
    <w:p w:rsidR="00027F54" w:rsidRPr="00A31D3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 </w:t>
      </w:r>
    </w:p>
    <w:p w:rsidR="00027F5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027F5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027F5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027F5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027F5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027F54" w:rsidRPr="00A31D34" w:rsidRDefault="00027F54" w:rsidP="00027F54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Приложение № 2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027F54" w:rsidRPr="00A31D3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Форма журнала регистрации заявлений в комиссию по урегулированию споров между участниками образовательных отношений</w:t>
      </w:r>
    </w:p>
    <w:p w:rsidR="00027F54" w:rsidRPr="00A31D34" w:rsidRDefault="00027F54" w:rsidP="00027F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                              дошкольного образовательного учреждения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027F54" w:rsidRPr="00A31D34" w:rsidRDefault="00027F54" w:rsidP="00027F54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A31D3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tbl>
      <w:tblPr>
        <w:tblW w:w="10802" w:type="dxa"/>
        <w:tblInd w:w="-1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991"/>
        <w:gridCol w:w="1660"/>
        <w:gridCol w:w="2308"/>
        <w:gridCol w:w="2612"/>
        <w:gridCol w:w="1527"/>
      </w:tblGrid>
      <w:tr w:rsidR="00027F54" w:rsidRPr="00A31D34" w:rsidTr="008F4E7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b/>
                <w:bCs/>
                <w:color w:val="373737"/>
                <w:sz w:val="28"/>
                <w:szCs w:val="28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19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b/>
                <w:bCs/>
                <w:color w:val="373737"/>
                <w:sz w:val="28"/>
                <w:szCs w:val="28"/>
                <w:bdr w:val="none" w:sz="0" w:space="0" w:color="auto" w:frame="1"/>
                <w:lang w:eastAsia="ru-RU"/>
              </w:rPr>
              <w:t>Дата поступления заявления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b/>
                <w:bCs/>
                <w:color w:val="373737"/>
                <w:sz w:val="28"/>
                <w:szCs w:val="28"/>
                <w:bdr w:val="none" w:sz="0" w:space="0" w:color="auto" w:frame="1"/>
                <w:lang w:eastAsia="ru-RU"/>
              </w:rPr>
              <w:t>ФИО заявителя</w:t>
            </w:r>
          </w:p>
        </w:tc>
        <w:tc>
          <w:tcPr>
            <w:tcW w:w="23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b/>
                <w:bCs/>
                <w:color w:val="373737"/>
                <w:sz w:val="28"/>
                <w:szCs w:val="28"/>
                <w:bdr w:val="none" w:sz="0" w:space="0" w:color="auto" w:frame="1"/>
                <w:lang w:eastAsia="ru-RU"/>
              </w:rPr>
              <w:t>Краткое содержание запроса</w:t>
            </w:r>
          </w:p>
        </w:tc>
        <w:tc>
          <w:tcPr>
            <w:tcW w:w="26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b/>
                <w:bCs/>
                <w:color w:val="373737"/>
                <w:sz w:val="28"/>
                <w:szCs w:val="28"/>
                <w:bdr w:val="none" w:sz="0" w:space="0" w:color="auto" w:frame="1"/>
                <w:lang w:eastAsia="ru-RU"/>
              </w:rPr>
              <w:t>№ и дата протокола заседания комиссии</w:t>
            </w:r>
          </w:p>
          <w:p w:rsidR="00027F54" w:rsidRPr="00A31D34" w:rsidRDefault="00027F54" w:rsidP="008F4E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b/>
                <w:bCs/>
                <w:color w:val="373737"/>
                <w:sz w:val="28"/>
                <w:szCs w:val="28"/>
                <w:bdr w:val="none" w:sz="0" w:space="0" w:color="auto" w:frame="1"/>
                <w:lang w:eastAsia="ru-RU"/>
              </w:rPr>
              <w:t>дата ответа заявителю</w:t>
            </w:r>
          </w:p>
        </w:tc>
        <w:tc>
          <w:tcPr>
            <w:tcW w:w="152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b/>
                <w:bCs/>
                <w:color w:val="373737"/>
                <w:sz w:val="28"/>
                <w:szCs w:val="28"/>
                <w:bdr w:val="none" w:sz="0" w:space="0" w:color="auto" w:frame="1"/>
                <w:lang w:eastAsia="ru-RU"/>
              </w:rPr>
              <w:t>Роспись заявителя</w:t>
            </w:r>
          </w:p>
        </w:tc>
      </w:tr>
      <w:tr w:rsidR="00027F54" w:rsidRPr="00A31D34" w:rsidTr="008F4E7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</w:tr>
      <w:tr w:rsidR="00027F54" w:rsidRPr="00A31D34" w:rsidTr="008F4E7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</w:tr>
      <w:tr w:rsidR="00027F54" w:rsidRPr="00A31D34" w:rsidTr="008F4E77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0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1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2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F54" w:rsidRPr="00A31D34" w:rsidRDefault="00027F54" w:rsidP="008F4E77">
            <w:p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 w:rsidRPr="00A31D34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  <w:t> </w:t>
            </w:r>
          </w:p>
        </w:tc>
      </w:tr>
    </w:tbl>
    <w:p w:rsidR="00027F54" w:rsidRDefault="00027F54" w:rsidP="00027F54">
      <w:pPr>
        <w:rPr>
          <w:rFonts w:ascii="Times New Roman" w:hAnsi="Times New Roman" w:cs="Times New Roman"/>
          <w:sz w:val="28"/>
          <w:szCs w:val="28"/>
        </w:rPr>
      </w:pPr>
    </w:p>
    <w:p w:rsidR="00027F54" w:rsidRDefault="00027F54" w:rsidP="00027F54">
      <w:pPr>
        <w:rPr>
          <w:rFonts w:ascii="Times New Roman" w:hAnsi="Times New Roman" w:cs="Times New Roman"/>
          <w:sz w:val="28"/>
          <w:szCs w:val="28"/>
        </w:rPr>
      </w:pPr>
    </w:p>
    <w:p w:rsidR="00027F54" w:rsidRDefault="00027F54" w:rsidP="00027F54">
      <w:pPr>
        <w:rPr>
          <w:rFonts w:ascii="Times New Roman" w:hAnsi="Times New Roman" w:cs="Times New Roman"/>
          <w:sz w:val="28"/>
          <w:szCs w:val="28"/>
        </w:rPr>
      </w:pPr>
    </w:p>
    <w:p w:rsidR="00027F54" w:rsidRDefault="00027F54" w:rsidP="00027F54">
      <w:pPr>
        <w:rPr>
          <w:rFonts w:ascii="Times New Roman" w:hAnsi="Times New Roman" w:cs="Times New Roman"/>
          <w:sz w:val="28"/>
          <w:szCs w:val="28"/>
        </w:rPr>
      </w:pPr>
    </w:p>
    <w:p w:rsidR="00027F54" w:rsidRDefault="00027F54" w:rsidP="00027F54">
      <w:pPr>
        <w:rPr>
          <w:rFonts w:ascii="Times New Roman" w:hAnsi="Times New Roman" w:cs="Times New Roman"/>
          <w:sz w:val="28"/>
          <w:szCs w:val="28"/>
        </w:rPr>
      </w:pPr>
    </w:p>
    <w:p w:rsidR="00027F54" w:rsidRDefault="00027F54" w:rsidP="00027F54">
      <w:pPr>
        <w:rPr>
          <w:rFonts w:ascii="Times New Roman" w:hAnsi="Times New Roman" w:cs="Times New Roman"/>
          <w:sz w:val="28"/>
          <w:szCs w:val="28"/>
        </w:rPr>
      </w:pPr>
    </w:p>
    <w:p w:rsidR="003A2B0F" w:rsidRDefault="003A2B0F" w:rsidP="00027F54">
      <w:pPr>
        <w:rPr>
          <w:rFonts w:ascii="Times New Roman" w:hAnsi="Times New Roman" w:cs="Times New Roman"/>
          <w:sz w:val="28"/>
          <w:szCs w:val="28"/>
        </w:rPr>
      </w:pPr>
    </w:p>
    <w:p w:rsidR="003A2B0F" w:rsidRDefault="003A2B0F" w:rsidP="00027F54">
      <w:pPr>
        <w:rPr>
          <w:rFonts w:ascii="Times New Roman" w:hAnsi="Times New Roman" w:cs="Times New Roman"/>
          <w:sz w:val="28"/>
          <w:szCs w:val="28"/>
        </w:rPr>
      </w:pPr>
    </w:p>
    <w:p w:rsidR="003A2B0F" w:rsidRDefault="003A2B0F" w:rsidP="00027F54">
      <w:pPr>
        <w:rPr>
          <w:rFonts w:ascii="Times New Roman" w:hAnsi="Times New Roman" w:cs="Times New Roman"/>
          <w:sz w:val="28"/>
          <w:szCs w:val="28"/>
        </w:rPr>
      </w:pPr>
      <w:r w:rsidRPr="003A2B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6E" w:rsidRDefault="006B0E6E"/>
    <w:sectPr w:rsidR="006B0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AF31A2"/>
    <w:multiLevelType w:val="hybridMultilevel"/>
    <w:tmpl w:val="609CB422"/>
    <w:lvl w:ilvl="0" w:tplc="AF40A24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51F"/>
    <w:rsid w:val="00027F54"/>
    <w:rsid w:val="0003651F"/>
    <w:rsid w:val="003A2B0F"/>
    <w:rsid w:val="006B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97B4CF-65B3-4205-B4F6-7C30E340D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7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7F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1505</Words>
  <Characters>8583</Characters>
  <Application>Microsoft Office Word</Application>
  <DocSecurity>0</DocSecurity>
  <Lines>71</Lines>
  <Paragraphs>20</Paragraphs>
  <ScaleCrop>false</ScaleCrop>
  <Company>SPecialiST RePack</Company>
  <LinksUpToDate>false</LinksUpToDate>
  <CharactersWithSpaces>10068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2018-07-30T09:35:00Z</dcterms:created>
  <dcterms:modified xsi:type="dcterms:W3CDTF">2018-07-30T10:26:00Z</dcterms:modified>
</cp:coreProperties>
</file>